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E9" w:rsidRDefault="001066E9" w:rsidP="001E73E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CIVILINIO PROCESO TEISĖ</w:t>
      </w:r>
    </w:p>
    <w:p w:rsidR="00D543DE" w:rsidRDefault="001E73E2" w:rsidP="001E73E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73E2">
        <w:rPr>
          <w:rFonts w:ascii="Times New Roman" w:hAnsi="Times New Roman" w:cs="Times New Roman"/>
          <w:sz w:val="24"/>
          <w:szCs w:val="24"/>
          <w:lang w:val="lt-LT"/>
        </w:rPr>
        <w:t>Namų darbų užduotys</w:t>
      </w:r>
    </w:p>
    <w:p w:rsidR="001E73E2" w:rsidRDefault="001066E9" w:rsidP="001E73E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(lektorius dr. D. Bolzanas)</w:t>
      </w:r>
    </w:p>
    <w:p w:rsidR="001E73E2" w:rsidRDefault="001E73E2" w:rsidP="001066E9">
      <w:pPr>
        <w:pStyle w:val="ListParagraph"/>
        <w:jc w:val="both"/>
        <w:rPr>
          <w:rFonts w:ascii="Times New Roman" w:hAnsi="Times New Roman" w:cs="Times New Roman"/>
          <w:i/>
          <w:lang w:val="lt-LT"/>
        </w:rPr>
      </w:pPr>
      <w:r w:rsidRPr="001066E9">
        <w:rPr>
          <w:rFonts w:ascii="Times New Roman" w:hAnsi="Times New Roman" w:cs="Times New Roman"/>
          <w:i/>
          <w:lang w:val="lt-LT"/>
        </w:rPr>
        <w:t xml:space="preserve">Išdėstykite prašau argumentus keliais sakiniais atsakant į </w:t>
      </w:r>
      <w:r w:rsidR="001066E9" w:rsidRPr="001066E9">
        <w:rPr>
          <w:rFonts w:ascii="Times New Roman" w:hAnsi="Times New Roman" w:cs="Times New Roman"/>
          <w:i/>
          <w:lang w:val="lt-LT"/>
        </w:rPr>
        <w:t>kiekvieną iš žemiau nurodytų klausimų</w:t>
      </w:r>
    </w:p>
    <w:p w:rsidR="001066E9" w:rsidRDefault="001066E9" w:rsidP="001066E9">
      <w:pPr>
        <w:pStyle w:val="ListParagraph"/>
        <w:jc w:val="both"/>
        <w:rPr>
          <w:rFonts w:ascii="Times New Roman" w:hAnsi="Times New Roman" w:cs="Times New Roman"/>
          <w:i/>
          <w:lang w:val="lt-LT"/>
        </w:rPr>
      </w:pPr>
    </w:p>
    <w:p w:rsidR="001066E9" w:rsidRDefault="001066E9" w:rsidP="001066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Ar civilinio proceso teisė yra nacionalinės teisės, ar tarptautinės teisės dalis? Kodėl?</w:t>
      </w:r>
    </w:p>
    <w:p w:rsidR="001066E9" w:rsidRDefault="001066E9" w:rsidP="001066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Kodėl asmuo negali atsisakyti svarbiausios teisės – teisės į teisminę gynybą?</w:t>
      </w:r>
    </w:p>
    <w:p w:rsidR="001066E9" w:rsidRPr="001066E9" w:rsidRDefault="00CB1DCA" w:rsidP="001066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Ar Lietuvoje civilines bylas nagrinėja tik teisėjai, ar tam tikrais atvejais civilinius ginčus sprendžia ir prisiekusieji?</w:t>
      </w:r>
      <w:r w:rsidR="001066E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sectPr w:rsidR="001066E9" w:rsidRPr="00106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8DB"/>
    <w:multiLevelType w:val="hybridMultilevel"/>
    <w:tmpl w:val="E6701442"/>
    <w:lvl w:ilvl="0" w:tplc="DE86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95E23"/>
    <w:multiLevelType w:val="hybridMultilevel"/>
    <w:tmpl w:val="33F6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2"/>
    <w:rsid w:val="001066E9"/>
    <w:rsid w:val="001E73E2"/>
    <w:rsid w:val="00CB1DCA"/>
    <w:rsid w:val="00D348B3"/>
    <w:rsid w:val="00D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Bolzanas</dc:creator>
  <cp:lastModifiedBy>MRU</cp:lastModifiedBy>
  <cp:revision>2</cp:revision>
  <dcterms:created xsi:type="dcterms:W3CDTF">2014-02-11T09:14:00Z</dcterms:created>
  <dcterms:modified xsi:type="dcterms:W3CDTF">2014-02-11T09:14:00Z</dcterms:modified>
</cp:coreProperties>
</file>